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C3F" w14:textId="7C48E14C" w:rsidR="008F5187" w:rsidRPr="00005764" w:rsidRDefault="008F5187" w:rsidP="6718BAD3">
      <w:pPr>
        <w:tabs>
          <w:tab w:val="left" w:pos="2595"/>
        </w:tabs>
        <w:spacing w:line="252" w:lineRule="exact"/>
        <w:rPr>
          <w:rFonts w:ascii="Mark Pro" w:hAnsi="Mark Pro"/>
          <w:sz w:val="20"/>
          <w:szCs w:val="20"/>
        </w:rPr>
      </w:pPr>
    </w:p>
    <w:p w14:paraId="6CA99FA9" w14:textId="2EC194BE" w:rsidR="00C56113" w:rsidRPr="000328D8" w:rsidRDefault="00C56113" w:rsidP="6718BAD3">
      <w:pPr>
        <w:tabs>
          <w:tab w:val="left" w:pos="2595"/>
        </w:tabs>
        <w:spacing w:line="252" w:lineRule="exact"/>
        <w:rPr>
          <w:rFonts w:ascii="Mark Pro" w:hAnsi="Mark Pro"/>
          <w:sz w:val="20"/>
          <w:szCs w:val="20"/>
        </w:rPr>
      </w:pPr>
    </w:p>
    <w:p w14:paraId="096B7603" w14:textId="77777777" w:rsidR="00005764" w:rsidRPr="000328D8" w:rsidRDefault="00005764" w:rsidP="00005764">
      <w:pPr>
        <w:pStyle w:val="paragraph"/>
        <w:spacing w:before="0" w:beforeAutospacing="0" w:after="0" w:afterAutospacing="0"/>
        <w:textAlignment w:val="baseline"/>
        <w:rPr>
          <w:rFonts w:ascii="Mark Pro" w:hAnsi="Mark Pro" w:cs="Segoe UI"/>
          <w:b/>
          <w:bCs/>
          <w:sz w:val="20"/>
          <w:szCs w:val="20"/>
        </w:rPr>
      </w:pPr>
      <w:r w:rsidRPr="000328D8">
        <w:rPr>
          <w:rStyle w:val="normaltextrun"/>
          <w:rFonts w:ascii="Mark Pro" w:hAnsi="Mark Pro" w:cs="Calibri"/>
          <w:b/>
          <w:bCs/>
          <w:sz w:val="20"/>
          <w:szCs w:val="20"/>
        </w:rPr>
        <w:t>Ca Go FS200 Life und FS100Life – Volle Ladung Leben</w:t>
      </w:r>
    </w:p>
    <w:p w14:paraId="7A9AFB32" w14:textId="77777777"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eop"/>
          <w:rFonts w:ascii="Mark Pro" w:hAnsi="Mark Pro" w:cs="Calibri"/>
          <w:sz w:val="20"/>
          <w:szCs w:val="20"/>
        </w:rPr>
        <w:t> </w:t>
      </w:r>
    </w:p>
    <w:p w14:paraId="26A3B084" w14:textId="0999A414"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normaltextrun"/>
          <w:rFonts w:ascii="Mark Pro" w:hAnsi="Mark Pro" w:cs="Calibri"/>
          <w:sz w:val="20"/>
          <w:szCs w:val="20"/>
        </w:rPr>
        <w:t xml:space="preserve">Mit dem FS200 Life begann die Erfolgsgeschichte von Ca Go. Aus der Idee, den gleichen Insassenschutz für Kinder zu schaffen wie in der Automobilindustrie, entstand ein E-Lastenrad, das in Punkto Sicherheit, </w:t>
      </w:r>
      <w:r w:rsidR="00416D1E" w:rsidRPr="000328D8">
        <w:rPr>
          <w:rStyle w:val="normaltextrun"/>
          <w:rFonts w:ascii="Mark Pro" w:hAnsi="Mark Pro" w:cs="Calibri"/>
          <w:sz w:val="20"/>
          <w:szCs w:val="20"/>
        </w:rPr>
        <w:t xml:space="preserve">komfortablem </w:t>
      </w:r>
      <w:r w:rsidRPr="000328D8">
        <w:rPr>
          <w:rStyle w:val="normaltextrun"/>
          <w:rFonts w:ascii="Mark Pro" w:hAnsi="Mark Pro" w:cs="Calibri"/>
          <w:sz w:val="20"/>
          <w:szCs w:val="20"/>
        </w:rPr>
        <w:t>Betrieb und Langlebigkeit neue Maßstäbe setzt.</w:t>
      </w:r>
    </w:p>
    <w:p w14:paraId="70B77B76" w14:textId="77777777"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eop"/>
          <w:rFonts w:ascii="Mark Pro" w:hAnsi="Mark Pro" w:cs="Calibri"/>
          <w:sz w:val="20"/>
          <w:szCs w:val="20"/>
        </w:rPr>
        <w:t> </w:t>
      </w:r>
    </w:p>
    <w:p w14:paraId="4A0850F5" w14:textId="77777777" w:rsidR="00005764" w:rsidRPr="000328D8" w:rsidRDefault="00005764" w:rsidP="00005764">
      <w:pPr>
        <w:pStyle w:val="paragraph"/>
        <w:spacing w:before="0" w:beforeAutospacing="0" w:after="0" w:afterAutospacing="0"/>
        <w:textAlignment w:val="baseline"/>
        <w:rPr>
          <w:rStyle w:val="normaltextrun"/>
          <w:rFonts w:ascii="Mark Pro" w:hAnsi="Mark Pro" w:cs="Calibri"/>
          <w:b/>
          <w:bCs/>
          <w:sz w:val="20"/>
          <w:szCs w:val="20"/>
        </w:rPr>
      </w:pPr>
      <w:r w:rsidRPr="000328D8">
        <w:rPr>
          <w:rStyle w:val="normaltextrun"/>
          <w:rFonts w:ascii="Mark Pro" w:hAnsi="Mark Pro" w:cs="Calibri"/>
          <w:b/>
          <w:bCs/>
          <w:sz w:val="20"/>
          <w:szCs w:val="20"/>
        </w:rPr>
        <w:t>Das FS200 Life – vielfältig, komfortabel und sicher</w:t>
      </w:r>
    </w:p>
    <w:p w14:paraId="3C16A0D8" w14:textId="77777777" w:rsidR="00005764" w:rsidRPr="000328D8" w:rsidRDefault="00005764" w:rsidP="00005764">
      <w:pPr>
        <w:pStyle w:val="paragraph"/>
        <w:spacing w:before="0" w:beforeAutospacing="0" w:after="0" w:afterAutospacing="0"/>
        <w:textAlignment w:val="baseline"/>
        <w:rPr>
          <w:rStyle w:val="normaltextrun"/>
          <w:rFonts w:ascii="Mark Pro" w:hAnsi="Mark Pro" w:cs="Calibri"/>
          <w:sz w:val="20"/>
          <w:szCs w:val="20"/>
        </w:rPr>
      </w:pPr>
    </w:p>
    <w:p w14:paraId="084D4D9E" w14:textId="1A93DAF4" w:rsidR="00E65A41" w:rsidRPr="000328D8" w:rsidRDefault="00005764" w:rsidP="00005764">
      <w:pPr>
        <w:pStyle w:val="paragraph"/>
        <w:spacing w:before="0" w:beforeAutospacing="0" w:after="0" w:afterAutospacing="0"/>
        <w:textAlignment w:val="baseline"/>
        <w:rPr>
          <w:rFonts w:ascii="Mark Pro" w:hAnsi="Mark Pro" w:cs="Calibri"/>
          <w:sz w:val="20"/>
          <w:szCs w:val="20"/>
        </w:rPr>
      </w:pPr>
      <w:r w:rsidRPr="000328D8">
        <w:rPr>
          <w:rStyle w:val="normaltextrun"/>
          <w:rFonts w:ascii="Mark Pro" w:hAnsi="Mark Pro" w:cs="Calibri"/>
          <w:sz w:val="20"/>
          <w:szCs w:val="20"/>
        </w:rPr>
        <w:t xml:space="preserve">Das FS200 Life spricht insbesondere junge Familien an, die im urbanen Raum einen vollwertigen Ersatz für ein Auto suchen. Im Ca Go-Sicherheitskonzept legten die Entwickler besonderen Wert darauf, den Insassenschutz für die kleinsten Passagiere auf ein neues Niveau zu heben. Hierbei sind Kinder in der EPP-Sicherheitsfahrgastzelle, die im Falle eines Falles Aufprallenergie absorbiert, bestens aufgehoben. Zudem sorgt der außenliegende Rahmen für zusätzliche Stabilität. Die Box hat eine besonders hohe Schulterlinie, damit die Arme der Kinder nicht hinausragen. Diese finden </w:t>
      </w:r>
      <w:r w:rsidR="00416D1E" w:rsidRPr="000328D8">
        <w:rPr>
          <w:rStyle w:val="normaltextrun"/>
          <w:rFonts w:ascii="Mark Pro" w:hAnsi="Mark Pro" w:cs="Calibri"/>
          <w:sz w:val="20"/>
          <w:szCs w:val="20"/>
        </w:rPr>
        <w:t xml:space="preserve">auf den integrierten Armauflagen einen sicheren </w:t>
      </w:r>
      <w:r w:rsidRPr="000328D8">
        <w:rPr>
          <w:rStyle w:val="normaltextrun"/>
          <w:rFonts w:ascii="Mark Pro" w:hAnsi="Mark Pro" w:cs="Calibri"/>
          <w:sz w:val="20"/>
          <w:szCs w:val="20"/>
        </w:rPr>
        <w:t>Platz im Inneren der Box. Rahmenfest montierte Fünf-Punkt-Sicherheitsgurte halten die kleinen Passagiere sicher im Sitz. Die höhenverstellbaren Kopfstützen wirken gegen Rückstellkräfte und verhindern eine Überstreckung der empfindlichen Halswirbel. Der optionale Sicherheitskragen schafft nicht nur zusätzlichen Komfort, sondern schützt auch bei möglichen Krafteinflüssen von der Seite. Ca Go hat sein FS200 Life als erster Hersteller in den gängigsten Crashtests testen lassen. Hierbei wurde das Umfallen des Rades sowie ein Heckaufprall auf ein stehendes Auto und ein seitlicher Aufprall mit je 25 Km/h untersucht. Auf Grund des wirkungsvollen Sicherheitskonzepts konstatierten die unabhängigen Gutachter dem FS200 Life ein insgesamt niedriges Verletzungsrisiko für die Kinder. Damit ist das Ca Go FS200 Life Vorreiter im Hinblick auf den sicheren Transport von Kindern in Lastenrädern.</w:t>
      </w:r>
      <w:r w:rsidRPr="000328D8">
        <w:rPr>
          <w:rStyle w:val="eop"/>
          <w:rFonts w:ascii="Mark Pro" w:hAnsi="Mark Pro" w:cs="Calibri"/>
          <w:sz w:val="20"/>
          <w:szCs w:val="20"/>
        </w:rPr>
        <w:t> </w:t>
      </w:r>
    </w:p>
    <w:p w14:paraId="71804E77" w14:textId="77777777"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eop"/>
          <w:rFonts w:ascii="Mark Pro" w:hAnsi="Mark Pro" w:cs="Calibri"/>
          <w:sz w:val="20"/>
          <w:szCs w:val="20"/>
        </w:rPr>
        <w:t> </w:t>
      </w:r>
    </w:p>
    <w:p w14:paraId="3E797B31" w14:textId="326D1776" w:rsidR="00E65A41"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normaltextrun"/>
          <w:rFonts w:ascii="Mark Pro" w:hAnsi="Mark Pro" w:cs="Calibri"/>
          <w:sz w:val="20"/>
          <w:szCs w:val="20"/>
        </w:rPr>
        <w:t>Beim FS200 Life wurde aber auch an die Fahrer</w:t>
      </w:r>
      <w:r w:rsidR="00416D1E" w:rsidRPr="000328D8">
        <w:rPr>
          <w:rStyle w:val="normaltextrun"/>
          <w:rFonts w:ascii="Mark Pro" w:hAnsi="Mark Pro" w:cs="Calibri"/>
          <w:sz w:val="20"/>
          <w:szCs w:val="20"/>
        </w:rPr>
        <w:t>*</w:t>
      </w:r>
      <w:r w:rsidRPr="000328D8">
        <w:rPr>
          <w:rStyle w:val="normaltextrun"/>
          <w:rFonts w:ascii="Mark Pro" w:hAnsi="Mark Pro" w:cs="Calibri"/>
          <w:sz w:val="20"/>
          <w:szCs w:val="20"/>
        </w:rPr>
        <w:t xml:space="preserve">innen gedacht. Auch ohne Vorkenntnisse lässt sich das FS200 von jedem sicher und schnell bewegen. Durch den niedrigen Schwerpunkt und die angenehme Sitzposition fährt sich das FS200 fast wie ein normales </w:t>
      </w:r>
      <w:r w:rsidR="00633D01" w:rsidRPr="000328D8">
        <w:rPr>
          <w:rStyle w:val="normaltextrun"/>
          <w:rFonts w:ascii="Mark Pro" w:hAnsi="Mark Pro" w:cs="Calibri"/>
          <w:sz w:val="20"/>
          <w:szCs w:val="20"/>
        </w:rPr>
        <w:t>Fahrrad</w:t>
      </w:r>
      <w:r w:rsidRPr="000328D8">
        <w:rPr>
          <w:rStyle w:val="normaltextrun"/>
          <w:rFonts w:ascii="Mark Pro" w:hAnsi="Mark Pro" w:cs="Calibri"/>
          <w:sz w:val="20"/>
          <w:szCs w:val="20"/>
        </w:rPr>
        <w:t>. Sehr vertrauenserweckend ist, dass der Fahrer beide Füße jederzeit auf dem Boden platzieren kann und so stets einen sicheren Stand findet. Die mit vier Zügen doppelt ausgeführte Sicherheits-Seilzuglenkung ermöglicht einen großen Lenkeinschlag und einen Wendekreis aus dem Stand von nur 2,25 Metern. Einmal in Fahrt sorgt die großdimensionierte Magura-Scheibenbremsanlage für beeindruckende Verzögerungswerte.</w:t>
      </w:r>
      <w:r w:rsidRPr="000328D8">
        <w:rPr>
          <w:rStyle w:val="eop"/>
          <w:rFonts w:ascii="Mark Pro" w:hAnsi="Mark Pro" w:cs="Calibri"/>
          <w:sz w:val="20"/>
          <w:szCs w:val="20"/>
        </w:rPr>
        <w:t> Überall dort wo es notwendig ist, ist beim FS200 alles auf Stabilität ausgelegt. Dass den Designern dabei eine äußerst stimmige Formgebung mit sich wiederholenden Winkeln und Elementen gelungen ist, fällt sofort ins Auge.</w:t>
      </w:r>
    </w:p>
    <w:p w14:paraId="05D33721" w14:textId="77777777" w:rsidR="00E65A41" w:rsidRPr="000328D8" w:rsidRDefault="00E65A41" w:rsidP="00E65A41">
      <w:pPr>
        <w:pStyle w:val="paragraph"/>
        <w:textAlignment w:val="baseline"/>
        <w:rPr>
          <w:rFonts w:ascii="Mark Pro" w:hAnsi="Mark Pro" w:cs="Segoe UI"/>
          <w:b/>
          <w:bCs/>
          <w:sz w:val="20"/>
          <w:szCs w:val="20"/>
        </w:rPr>
      </w:pPr>
      <w:r w:rsidRPr="000328D8">
        <w:rPr>
          <w:rFonts w:ascii="Mark Pro" w:hAnsi="Mark Pro" w:cs="Segoe UI"/>
          <w:b/>
          <w:bCs/>
          <w:sz w:val="20"/>
          <w:szCs w:val="20"/>
        </w:rPr>
        <w:t>Sicher Bremsen in allen Situationen</w:t>
      </w:r>
    </w:p>
    <w:p w14:paraId="12F6AAA8" w14:textId="74873639" w:rsidR="00E65A41" w:rsidRPr="000328D8" w:rsidRDefault="00E65A41" w:rsidP="00E65A41">
      <w:pPr>
        <w:pStyle w:val="paragraph"/>
        <w:spacing w:before="0" w:beforeAutospacing="0" w:after="0" w:afterAutospacing="0"/>
        <w:textAlignment w:val="baseline"/>
        <w:rPr>
          <w:rFonts w:ascii="Mark Pro" w:hAnsi="Mark Pro" w:cs="Segoe UI"/>
          <w:sz w:val="20"/>
          <w:szCs w:val="20"/>
        </w:rPr>
      </w:pPr>
      <w:r w:rsidRPr="000328D8">
        <w:rPr>
          <w:rFonts w:ascii="Mark Pro" w:hAnsi="Mark Pro" w:cs="Segoe UI"/>
          <w:sz w:val="20"/>
          <w:szCs w:val="20"/>
        </w:rPr>
        <w:t>Viele Radfahrer*innen bremsen aus Angst vor einem Überschlag weit häufiger mit der hinteren Bremse. Um bestmögliche Bremskraft für alle Situationen zu garantieren, k</w:t>
      </w:r>
      <w:r w:rsidR="00416D1E" w:rsidRPr="000328D8">
        <w:rPr>
          <w:rFonts w:ascii="Mark Pro" w:hAnsi="Mark Pro" w:cs="Segoe UI"/>
          <w:sz w:val="20"/>
          <w:szCs w:val="20"/>
        </w:rPr>
        <w:t>ö</w:t>
      </w:r>
      <w:r w:rsidRPr="000328D8">
        <w:rPr>
          <w:rFonts w:ascii="Mark Pro" w:hAnsi="Mark Pro" w:cs="Segoe UI"/>
          <w:sz w:val="20"/>
          <w:szCs w:val="20"/>
        </w:rPr>
        <w:t>nn</w:t>
      </w:r>
      <w:r w:rsidR="00416D1E" w:rsidRPr="000328D8">
        <w:rPr>
          <w:rFonts w:ascii="Mark Pro" w:hAnsi="Mark Pro" w:cs="Segoe UI"/>
          <w:sz w:val="20"/>
          <w:szCs w:val="20"/>
        </w:rPr>
        <w:t>en</w:t>
      </w:r>
      <w:r w:rsidRPr="000328D8">
        <w:rPr>
          <w:rFonts w:ascii="Mark Pro" w:hAnsi="Mark Pro" w:cs="Segoe UI"/>
          <w:sz w:val="20"/>
          <w:szCs w:val="20"/>
        </w:rPr>
        <w:t xml:space="preserve"> d</w:t>
      </w:r>
      <w:r w:rsidR="00416D1E" w:rsidRPr="000328D8">
        <w:rPr>
          <w:rFonts w:ascii="Mark Pro" w:hAnsi="Mark Pro" w:cs="Segoe UI"/>
          <w:sz w:val="20"/>
          <w:szCs w:val="20"/>
        </w:rPr>
        <w:t>ie</w:t>
      </w:r>
      <w:r w:rsidRPr="000328D8">
        <w:rPr>
          <w:rFonts w:ascii="Mark Pro" w:hAnsi="Mark Pro" w:cs="Segoe UI"/>
          <w:sz w:val="20"/>
          <w:szCs w:val="20"/>
        </w:rPr>
        <w:t xml:space="preserve"> Ca Go FS </w:t>
      </w:r>
      <w:r w:rsidR="00416D1E" w:rsidRPr="000328D8">
        <w:rPr>
          <w:rFonts w:ascii="Mark Pro" w:hAnsi="Mark Pro" w:cs="Segoe UI"/>
          <w:sz w:val="20"/>
          <w:szCs w:val="20"/>
        </w:rPr>
        <w:t xml:space="preserve">Life-Modelle </w:t>
      </w:r>
      <w:r w:rsidRPr="000328D8">
        <w:rPr>
          <w:rFonts w:ascii="Mark Pro" w:hAnsi="Mark Pro" w:cs="Segoe UI"/>
          <w:sz w:val="20"/>
          <w:szCs w:val="20"/>
        </w:rPr>
        <w:t xml:space="preserve">mit dem brandneuen Magura Integral Breaking System (IBS) ausgestattet werden. Dieses exklusiv in Ca Go FS erhältliche System verteilt die Bremskraft bei Betätigung der </w:t>
      </w:r>
      <w:r w:rsidRPr="000328D8">
        <w:rPr>
          <w:rFonts w:ascii="Mark Pro" w:hAnsi="Mark Pro" w:cs="Segoe UI"/>
          <w:sz w:val="20"/>
          <w:szCs w:val="20"/>
        </w:rPr>
        <w:lastRenderedPageBreak/>
        <w:t>Hinterradbremse auf beide Bremsen und bietet so effektiven Blockier- und Überschlagsschutz. Der Bremsweg wird um bis zu 40 % verkürzt – das Magura IBS ist so effektiv, dass sogar eine Einhandbedienung möglich ist. Am Motorrad haben sich IBS Systeme seit vielen Jahren bewährt und garantieren dort</w:t>
      </w:r>
      <w:r w:rsidR="00416D1E" w:rsidRPr="000328D8">
        <w:rPr>
          <w:rFonts w:ascii="Mark Pro" w:hAnsi="Mark Pro" w:cs="Segoe UI"/>
          <w:sz w:val="20"/>
          <w:szCs w:val="20"/>
        </w:rPr>
        <w:t xml:space="preserve"> wie auch am FS </w:t>
      </w:r>
      <w:r w:rsidRPr="000328D8">
        <w:rPr>
          <w:rFonts w:ascii="Mark Pro" w:hAnsi="Mark Pro" w:cs="Segoe UI"/>
          <w:sz w:val="20"/>
          <w:szCs w:val="20"/>
        </w:rPr>
        <w:t xml:space="preserve">erhöhte Stabilität sowie gleichmäßigen Belags- und Scheibenverschleiß. </w:t>
      </w:r>
    </w:p>
    <w:p w14:paraId="036C3627" w14:textId="77777777" w:rsidR="00E65A41" w:rsidRPr="000328D8" w:rsidRDefault="00E65A41" w:rsidP="00005764">
      <w:pPr>
        <w:pStyle w:val="paragraph"/>
        <w:spacing w:before="0" w:beforeAutospacing="0" w:after="0" w:afterAutospacing="0"/>
        <w:textAlignment w:val="baseline"/>
        <w:rPr>
          <w:rFonts w:ascii="Mark Pro" w:hAnsi="Mark Pro" w:cs="Segoe UI"/>
          <w:sz w:val="20"/>
          <w:szCs w:val="20"/>
        </w:rPr>
      </w:pPr>
    </w:p>
    <w:p w14:paraId="41188449" w14:textId="77777777" w:rsidR="00E65A41" w:rsidRPr="000328D8" w:rsidRDefault="00E65A41" w:rsidP="00005764">
      <w:pPr>
        <w:pStyle w:val="paragraph"/>
        <w:spacing w:before="0" w:beforeAutospacing="0" w:after="0" w:afterAutospacing="0"/>
        <w:textAlignment w:val="baseline"/>
        <w:rPr>
          <w:rFonts w:ascii="Mark Pro" w:hAnsi="Mark Pro" w:cs="Segoe UI"/>
          <w:sz w:val="20"/>
          <w:szCs w:val="20"/>
        </w:rPr>
      </w:pPr>
    </w:p>
    <w:p w14:paraId="1CF03D57" w14:textId="33CA1C7F"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normaltextrun"/>
          <w:rFonts w:ascii="Mark Pro" w:hAnsi="Mark Pro" w:cs="Calibri"/>
          <w:sz w:val="20"/>
          <w:szCs w:val="20"/>
        </w:rPr>
        <w:t xml:space="preserve">Das Ca Go FS200 ist schon in der Grundkonfiguration hervorragend ausgestattet und auf langen Spaß am Fahren ausgelegt. So sind der Bosch Performance CX Cargo Line Motor, der Bosch </w:t>
      </w:r>
      <w:proofErr w:type="spellStart"/>
      <w:r w:rsidRPr="000328D8">
        <w:rPr>
          <w:rStyle w:val="normaltextrun"/>
          <w:rFonts w:ascii="Mark Pro" w:hAnsi="Mark Pro" w:cs="Calibri"/>
          <w:sz w:val="20"/>
          <w:szCs w:val="20"/>
        </w:rPr>
        <w:t>PowerTube</w:t>
      </w:r>
      <w:proofErr w:type="spellEnd"/>
      <w:r w:rsidRPr="000328D8">
        <w:rPr>
          <w:rStyle w:val="normaltextrun"/>
          <w:rFonts w:ascii="Mark Pro" w:hAnsi="Mark Pro" w:cs="Calibri"/>
          <w:sz w:val="20"/>
          <w:szCs w:val="20"/>
        </w:rPr>
        <w:t xml:space="preserve"> 625 Wh Akku, die komfortable stufenlose </w:t>
      </w:r>
      <w:proofErr w:type="spellStart"/>
      <w:r w:rsidRPr="000328D8">
        <w:rPr>
          <w:rStyle w:val="normaltextrun"/>
          <w:rFonts w:ascii="Mark Pro" w:hAnsi="Mark Pro" w:cs="Calibri"/>
          <w:sz w:val="20"/>
          <w:szCs w:val="20"/>
        </w:rPr>
        <w:t>Enviolo</w:t>
      </w:r>
      <w:proofErr w:type="spellEnd"/>
      <w:r w:rsidRPr="000328D8">
        <w:rPr>
          <w:rStyle w:val="normaltextrun"/>
          <w:rFonts w:ascii="Mark Pro" w:hAnsi="Mark Pro" w:cs="Calibri"/>
          <w:sz w:val="20"/>
          <w:szCs w:val="20"/>
        </w:rPr>
        <w:t xml:space="preserve"> AUTOMATIQ-Nabenschaltung und der wartungsarme </w:t>
      </w:r>
      <w:r w:rsidRPr="000328D8">
        <w:rPr>
          <w:rStyle w:val="normaltextrun"/>
          <w:rFonts w:ascii="Mark Pro" w:hAnsi="Mark Pro" w:cs="Calibri"/>
          <w:color w:val="000000" w:themeColor="text1"/>
          <w:sz w:val="20"/>
          <w:szCs w:val="20"/>
        </w:rPr>
        <w:t xml:space="preserve">Gates Riemen inklusive Riemenspanner </w:t>
      </w:r>
      <w:r w:rsidRPr="000328D8">
        <w:rPr>
          <w:rStyle w:val="normaltextrun"/>
          <w:rFonts w:ascii="Mark Pro" w:hAnsi="Mark Pro" w:cs="Calibri"/>
          <w:sz w:val="20"/>
          <w:szCs w:val="20"/>
        </w:rPr>
        <w:t>Indizien für Langlebigkeit und Wartungsarmut.</w:t>
      </w:r>
      <w:r w:rsidRPr="000328D8">
        <w:rPr>
          <w:rStyle w:val="eop"/>
          <w:rFonts w:ascii="Mark Pro" w:hAnsi="Mark Pro" w:cs="Calibri"/>
          <w:sz w:val="20"/>
          <w:szCs w:val="20"/>
        </w:rPr>
        <w:t> </w:t>
      </w:r>
    </w:p>
    <w:p w14:paraId="63142C44" w14:textId="77777777" w:rsidR="00005764" w:rsidRPr="000328D8" w:rsidRDefault="00005764" w:rsidP="00005764">
      <w:pPr>
        <w:pStyle w:val="paragraph"/>
        <w:spacing w:before="0" w:beforeAutospacing="0" w:after="0" w:afterAutospacing="0"/>
        <w:textAlignment w:val="baseline"/>
        <w:rPr>
          <w:rStyle w:val="eop"/>
          <w:rFonts w:ascii="Mark Pro" w:hAnsi="Mark Pro" w:cs="Segoe UI"/>
          <w:sz w:val="20"/>
          <w:szCs w:val="20"/>
        </w:rPr>
      </w:pPr>
      <w:r w:rsidRPr="000328D8">
        <w:rPr>
          <w:rStyle w:val="normaltextrun"/>
          <w:rFonts w:ascii="Mark Pro" w:hAnsi="Mark Pro" w:cs="Calibri"/>
          <w:sz w:val="20"/>
          <w:szCs w:val="20"/>
        </w:rPr>
        <w:t>Wie überzeugend das Konzept des FS200 Life ist, belegen die zahlreichen Testsiege und die Rückmeldungen der Fahrerinnen und Fahrer.</w:t>
      </w:r>
      <w:r w:rsidRPr="000328D8">
        <w:rPr>
          <w:rStyle w:val="eop"/>
          <w:rFonts w:ascii="Mark Pro" w:hAnsi="Mark Pro" w:cs="Calibri"/>
          <w:sz w:val="20"/>
          <w:szCs w:val="20"/>
        </w:rPr>
        <w:t> </w:t>
      </w:r>
    </w:p>
    <w:p w14:paraId="17F31E26" w14:textId="77777777" w:rsidR="00005764" w:rsidRPr="000328D8" w:rsidRDefault="00005764" w:rsidP="00005764">
      <w:pPr>
        <w:pStyle w:val="paragraph"/>
        <w:spacing w:before="0" w:beforeAutospacing="0" w:after="0" w:afterAutospacing="0"/>
        <w:textAlignment w:val="baseline"/>
        <w:rPr>
          <w:rStyle w:val="eop"/>
          <w:rFonts w:ascii="Mark Pro" w:hAnsi="Mark Pro" w:cs="Calibri"/>
          <w:sz w:val="20"/>
          <w:szCs w:val="20"/>
        </w:rPr>
      </w:pPr>
    </w:p>
    <w:p w14:paraId="64D84B6E" w14:textId="77777777" w:rsidR="00005764" w:rsidRPr="000328D8" w:rsidRDefault="00005764" w:rsidP="00005764">
      <w:pPr>
        <w:pStyle w:val="paragraph"/>
        <w:spacing w:before="0" w:beforeAutospacing="0" w:after="0" w:afterAutospacing="0"/>
        <w:textAlignment w:val="baseline"/>
        <w:rPr>
          <w:rStyle w:val="normaltextrun"/>
          <w:rFonts w:ascii="Mark Pro" w:hAnsi="Mark Pro" w:cs="Calibri"/>
          <w:b/>
          <w:bCs/>
          <w:sz w:val="20"/>
          <w:szCs w:val="20"/>
        </w:rPr>
      </w:pPr>
      <w:r w:rsidRPr="000328D8">
        <w:rPr>
          <w:rStyle w:val="normaltextrun"/>
          <w:rFonts w:ascii="Mark Pro" w:hAnsi="Mark Pro" w:cs="Calibri"/>
          <w:b/>
          <w:bCs/>
          <w:sz w:val="20"/>
          <w:szCs w:val="20"/>
        </w:rPr>
        <w:t>Das FS100 Life – einsteigen in die Königsklasse</w:t>
      </w:r>
    </w:p>
    <w:p w14:paraId="58D29A91" w14:textId="77777777" w:rsidR="00005764" w:rsidRPr="000328D8" w:rsidRDefault="00005764" w:rsidP="00005764">
      <w:pPr>
        <w:pStyle w:val="paragraph"/>
        <w:spacing w:before="0" w:beforeAutospacing="0" w:after="0" w:afterAutospacing="0"/>
        <w:textAlignment w:val="baseline"/>
        <w:rPr>
          <w:rStyle w:val="normaltextrun"/>
          <w:rFonts w:ascii="Mark Pro" w:hAnsi="Mark Pro" w:cs="Calibri"/>
          <w:sz w:val="20"/>
          <w:szCs w:val="20"/>
        </w:rPr>
      </w:pPr>
      <w:r w:rsidRPr="000328D8">
        <w:rPr>
          <w:rStyle w:val="normaltextrun"/>
          <w:rFonts w:ascii="Mark Pro" w:hAnsi="Mark Pro" w:cs="Calibri"/>
          <w:sz w:val="20"/>
          <w:szCs w:val="20"/>
        </w:rPr>
        <w:t> </w:t>
      </w:r>
    </w:p>
    <w:p w14:paraId="2280A430" w14:textId="2A2EF4F3" w:rsidR="00005764" w:rsidRPr="000328D8" w:rsidRDefault="00005764" w:rsidP="00005764">
      <w:pPr>
        <w:pStyle w:val="paragraph"/>
        <w:spacing w:before="0" w:beforeAutospacing="0" w:after="0" w:afterAutospacing="0"/>
        <w:textAlignment w:val="baseline"/>
        <w:rPr>
          <w:rStyle w:val="normaltextrun"/>
          <w:rFonts w:ascii="Mark Pro" w:hAnsi="Mark Pro" w:cs="Calibri"/>
          <w:sz w:val="20"/>
          <w:szCs w:val="20"/>
        </w:rPr>
      </w:pPr>
      <w:r w:rsidRPr="000328D8">
        <w:rPr>
          <w:rStyle w:val="normaltextrun"/>
          <w:rFonts w:ascii="Mark Pro" w:hAnsi="Mark Pro" w:cs="Calibri"/>
          <w:sz w:val="20"/>
          <w:szCs w:val="20"/>
        </w:rPr>
        <w:t xml:space="preserve">Das Ca Go FS100 Life wird diejenigen Radfahrerinnen und Radfahrer ansprechen, die ihre Kinder oder auch Güter aktiv befördern möchten. Anders als beim FS200 Life ist das 100er Modell mit einer </w:t>
      </w:r>
      <w:proofErr w:type="spellStart"/>
      <w:r w:rsidRPr="000328D8">
        <w:rPr>
          <w:rStyle w:val="normaltextrun"/>
          <w:rFonts w:ascii="Mark Pro" w:hAnsi="Mark Pro" w:cs="Calibri"/>
          <w:sz w:val="20"/>
          <w:szCs w:val="20"/>
        </w:rPr>
        <w:t>Enviolo</w:t>
      </w:r>
      <w:proofErr w:type="spellEnd"/>
      <w:r w:rsidRPr="000328D8">
        <w:rPr>
          <w:rStyle w:val="normaltextrun"/>
          <w:rFonts w:ascii="Mark Pro" w:hAnsi="Mark Pro" w:cs="Calibri"/>
          <w:sz w:val="20"/>
          <w:szCs w:val="20"/>
        </w:rPr>
        <w:t xml:space="preserve">-Nabenschaltung ausgestattet. Hier ist der Pilot selbst gefragt, wenn es darum geht, bei welcher Trittfrequenz der nächste Gang eingelegt werden soll. Auch wenn das FS100 Life also etwas mehr Aktivität des Fahrers verlangt, so fährt er dennoch nicht weniger komfortabel als auf dem FS200. Wie </w:t>
      </w:r>
      <w:r w:rsidR="008A4C19" w:rsidRPr="000328D8">
        <w:rPr>
          <w:rStyle w:val="normaltextrun"/>
          <w:rFonts w:ascii="Mark Pro" w:hAnsi="Mark Pro" w:cs="Calibri"/>
          <w:sz w:val="20"/>
          <w:szCs w:val="20"/>
        </w:rPr>
        <w:t xml:space="preserve">das </w:t>
      </w:r>
      <w:r w:rsidRPr="000328D8">
        <w:rPr>
          <w:rStyle w:val="normaltextrun"/>
          <w:rFonts w:ascii="Mark Pro" w:hAnsi="Mark Pro" w:cs="Calibri"/>
          <w:sz w:val="20"/>
          <w:szCs w:val="20"/>
        </w:rPr>
        <w:t xml:space="preserve">FS200 Life, kann auch das FS100 als Familien-Vehikel oder als Lastenrad konfiguriert werden. </w:t>
      </w:r>
      <w:r w:rsidR="00F05B3D" w:rsidRPr="000328D8">
        <w:rPr>
          <w:rStyle w:val="normaltextrun"/>
          <w:rFonts w:ascii="Mark Pro" w:hAnsi="Mark Pro" w:cs="Calibri"/>
          <w:sz w:val="20"/>
          <w:szCs w:val="20"/>
        </w:rPr>
        <w:t>Es gibt auch beim FS100 die Möglichkeit</w:t>
      </w:r>
      <w:r w:rsidRPr="000328D8">
        <w:rPr>
          <w:rStyle w:val="normaltextrun"/>
          <w:rFonts w:ascii="Mark Pro" w:hAnsi="Mark Pro" w:cs="Calibri"/>
          <w:sz w:val="20"/>
          <w:szCs w:val="20"/>
        </w:rPr>
        <w:t>, eine</w:t>
      </w:r>
      <w:r w:rsidR="00F05B3D" w:rsidRPr="000328D8">
        <w:rPr>
          <w:rStyle w:val="normaltextrun"/>
          <w:rFonts w:ascii="Mark Pro" w:hAnsi="Mark Pro" w:cs="Calibri"/>
          <w:sz w:val="20"/>
          <w:szCs w:val="20"/>
        </w:rPr>
        <w:t>n</w:t>
      </w:r>
      <w:r w:rsidRPr="000328D8">
        <w:rPr>
          <w:rStyle w:val="normaltextrun"/>
          <w:rFonts w:ascii="Mark Pro" w:hAnsi="Mark Pro" w:cs="Calibri"/>
          <w:sz w:val="20"/>
          <w:szCs w:val="20"/>
        </w:rPr>
        <w:t xml:space="preserve"> erhöhten Sicherheitskragen oder aber eine</w:t>
      </w:r>
      <w:r w:rsidR="00F05B3D" w:rsidRPr="000328D8">
        <w:rPr>
          <w:rStyle w:val="normaltextrun"/>
          <w:rFonts w:ascii="Mark Pro" w:hAnsi="Mark Pro" w:cs="Calibri"/>
          <w:sz w:val="20"/>
          <w:szCs w:val="20"/>
        </w:rPr>
        <w:t>n</w:t>
      </w:r>
      <w:r w:rsidRPr="000328D8">
        <w:rPr>
          <w:rStyle w:val="normaltextrun"/>
          <w:rFonts w:ascii="Mark Pro" w:hAnsi="Mark Pro" w:cs="Calibri"/>
          <w:sz w:val="20"/>
          <w:szCs w:val="20"/>
        </w:rPr>
        <w:t xml:space="preserve"> abschließbaren Deckel für die Transportbox</w:t>
      </w:r>
      <w:r w:rsidR="00F05B3D" w:rsidRPr="000328D8">
        <w:rPr>
          <w:rStyle w:val="normaltextrun"/>
          <w:rFonts w:ascii="Mark Pro" w:hAnsi="Mark Pro" w:cs="Calibri"/>
          <w:sz w:val="20"/>
          <w:szCs w:val="20"/>
        </w:rPr>
        <w:t xml:space="preserve"> zu wählen</w:t>
      </w:r>
      <w:r w:rsidR="00416D1E" w:rsidRPr="000328D8">
        <w:rPr>
          <w:rStyle w:val="normaltextrun"/>
          <w:rFonts w:ascii="Mark Pro" w:hAnsi="Mark Pro" w:cs="Calibri"/>
          <w:sz w:val="20"/>
          <w:szCs w:val="20"/>
        </w:rPr>
        <w:t>.</w:t>
      </w:r>
    </w:p>
    <w:p w14:paraId="3C27946A" w14:textId="77777777" w:rsidR="00005764" w:rsidRPr="000328D8" w:rsidRDefault="00005764" w:rsidP="00005764">
      <w:pPr>
        <w:pStyle w:val="paragraph"/>
        <w:spacing w:before="0" w:beforeAutospacing="0" w:after="0" w:afterAutospacing="0"/>
        <w:textAlignment w:val="baseline"/>
        <w:rPr>
          <w:rStyle w:val="eop"/>
          <w:rFonts w:ascii="Mark Pro" w:hAnsi="Mark Pro" w:cs="Calibri"/>
          <w:sz w:val="20"/>
          <w:szCs w:val="20"/>
        </w:rPr>
      </w:pPr>
    </w:p>
    <w:p w14:paraId="55756B37" w14:textId="77777777"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r w:rsidRPr="000328D8">
        <w:rPr>
          <w:rStyle w:val="eop"/>
          <w:rFonts w:ascii="Mark Pro" w:hAnsi="Mark Pro" w:cs="Calibri"/>
          <w:sz w:val="20"/>
          <w:szCs w:val="20"/>
        </w:rPr>
        <w:t>Damit die persönlichen Bedürfnisse moderner Familien befriedigt werden können, hat Ca Go ein umfangreiches Zubehörprogramm für das FS Life entwickelt. Hierdurch lässt sich das Rad maßgeblich in Bezug auf Komfort, Nutzbarkeit und Sicherheit personalisieren. Besonderes Highlight ist das All-</w:t>
      </w:r>
      <w:proofErr w:type="spellStart"/>
      <w:r w:rsidRPr="000328D8">
        <w:rPr>
          <w:rStyle w:val="eop"/>
          <w:rFonts w:ascii="Mark Pro" w:hAnsi="Mark Pro" w:cs="Calibri"/>
          <w:sz w:val="20"/>
          <w:szCs w:val="20"/>
        </w:rPr>
        <w:t>Weather</w:t>
      </w:r>
      <w:proofErr w:type="spellEnd"/>
      <w:r w:rsidRPr="000328D8">
        <w:rPr>
          <w:rStyle w:val="eop"/>
          <w:rFonts w:ascii="Mark Pro" w:hAnsi="Mark Pro" w:cs="Calibri"/>
          <w:sz w:val="20"/>
          <w:szCs w:val="20"/>
        </w:rPr>
        <w:t>-Top – ein Ganzjahres-Verdeck mit zahlreichen cleveren Details. Ganz egal wann es gebraucht wird, ob als Schutzvor Regen, Schnee oder Sonneneinstrahlungen, das All-</w:t>
      </w:r>
      <w:proofErr w:type="spellStart"/>
      <w:r w:rsidRPr="000328D8">
        <w:rPr>
          <w:rStyle w:val="eop"/>
          <w:rFonts w:ascii="Mark Pro" w:hAnsi="Mark Pro" w:cs="Calibri"/>
          <w:sz w:val="20"/>
          <w:szCs w:val="20"/>
        </w:rPr>
        <w:t>Weather</w:t>
      </w:r>
      <w:proofErr w:type="spellEnd"/>
      <w:r w:rsidRPr="000328D8">
        <w:rPr>
          <w:rStyle w:val="eop"/>
          <w:rFonts w:ascii="Mark Pro" w:hAnsi="Mark Pro" w:cs="Calibri"/>
          <w:sz w:val="20"/>
          <w:szCs w:val="20"/>
        </w:rPr>
        <w:t xml:space="preserve">-Top lässt sich mit wenigen Handgriffen montieren. </w:t>
      </w:r>
    </w:p>
    <w:p w14:paraId="149F0C7A" w14:textId="77777777" w:rsidR="00005764" w:rsidRPr="000328D8" w:rsidRDefault="00005764" w:rsidP="00005764">
      <w:pPr>
        <w:pStyle w:val="paragraph"/>
        <w:spacing w:before="0" w:beforeAutospacing="0" w:after="0" w:afterAutospacing="0"/>
        <w:textAlignment w:val="baseline"/>
        <w:rPr>
          <w:rFonts w:ascii="Mark Pro" w:hAnsi="Mark Pro" w:cs="Segoe UI"/>
          <w:sz w:val="20"/>
          <w:szCs w:val="20"/>
        </w:rPr>
      </w:pPr>
    </w:p>
    <w:p w14:paraId="34AE6296" w14:textId="77777777" w:rsidR="00005764" w:rsidRPr="000328D8" w:rsidRDefault="00005764" w:rsidP="00005764">
      <w:pPr>
        <w:pStyle w:val="paragraph"/>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Ca Go geht auch beim Versand des FS200 Life neue Wege. Händler erhalten ihr Rad komplett endmontiert. Das sichert die hohe Qualität und reduziert den Aufwand beim Fachhändler. Zudem geschieht der Versand weitestgehend verpackungs- und abfallfrei – wiederum ein Novum in der Radindustrie.</w:t>
      </w:r>
    </w:p>
    <w:p w14:paraId="2108EC29" w14:textId="77777777" w:rsidR="00005764" w:rsidRPr="000328D8" w:rsidRDefault="00005764" w:rsidP="00005764">
      <w:pPr>
        <w:pStyle w:val="paragraph"/>
        <w:spacing w:before="0" w:beforeAutospacing="0" w:after="0" w:afterAutospacing="0"/>
        <w:textAlignment w:val="baseline"/>
        <w:rPr>
          <w:rStyle w:val="eop"/>
          <w:rFonts w:ascii="Mark Pro" w:hAnsi="Mark Pro" w:cs="Calibri"/>
          <w:sz w:val="20"/>
          <w:szCs w:val="20"/>
        </w:rPr>
      </w:pPr>
    </w:p>
    <w:p w14:paraId="6E58A84C" w14:textId="0B40E51D" w:rsidR="00005764" w:rsidRPr="000328D8" w:rsidRDefault="00005764" w:rsidP="00005764">
      <w:pPr>
        <w:pStyle w:val="paragraph"/>
        <w:spacing w:before="0" w:beforeAutospacing="0" w:after="0" w:afterAutospacing="0"/>
        <w:textAlignment w:val="baseline"/>
        <w:rPr>
          <w:rStyle w:val="eop"/>
          <w:rFonts w:ascii="Mark Pro" w:hAnsi="Mark Pro" w:cs="Calibri"/>
          <w:b/>
          <w:bCs/>
          <w:sz w:val="20"/>
          <w:szCs w:val="20"/>
          <w:u w:val="single"/>
        </w:rPr>
      </w:pPr>
      <w:r w:rsidRPr="000328D8">
        <w:rPr>
          <w:rStyle w:val="eop"/>
          <w:rFonts w:ascii="Mark Pro" w:hAnsi="Mark Pro" w:cs="Calibri"/>
          <w:b/>
          <w:bCs/>
          <w:sz w:val="20"/>
          <w:szCs w:val="20"/>
          <w:u w:val="single"/>
        </w:rPr>
        <w:t>Technische Daten FS200 Life:</w:t>
      </w:r>
    </w:p>
    <w:p w14:paraId="142215B6" w14:textId="77777777" w:rsidR="00005764" w:rsidRPr="000328D8" w:rsidRDefault="00005764" w:rsidP="00005764">
      <w:pPr>
        <w:pStyle w:val="paragraph"/>
        <w:spacing w:before="0" w:beforeAutospacing="0" w:after="0" w:afterAutospacing="0"/>
        <w:textAlignment w:val="baseline"/>
        <w:rPr>
          <w:rFonts w:ascii="Mark Pro" w:hAnsi="Mark Pro" w:cs="Segoe UI"/>
          <w:b/>
          <w:bCs/>
          <w:sz w:val="20"/>
          <w:szCs w:val="20"/>
          <w:u w:val="single"/>
        </w:rPr>
      </w:pPr>
    </w:p>
    <w:p w14:paraId="5A3D6FC8"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Bosch Performance CX Cargo Line Motor</w:t>
      </w:r>
    </w:p>
    <w:p w14:paraId="01F63562"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 xml:space="preserve">Bosch </w:t>
      </w:r>
      <w:proofErr w:type="spellStart"/>
      <w:r w:rsidRPr="000328D8">
        <w:rPr>
          <w:rFonts w:ascii="Mark Pro" w:hAnsi="Mark Pro" w:cstheme="minorHAnsi"/>
          <w:sz w:val="20"/>
          <w:szCs w:val="20"/>
          <w:lang w:val="en-US"/>
        </w:rPr>
        <w:t>PowerTube</w:t>
      </w:r>
      <w:proofErr w:type="spellEnd"/>
      <w:r w:rsidRPr="000328D8">
        <w:rPr>
          <w:rFonts w:ascii="Mark Pro" w:hAnsi="Mark Pro" w:cstheme="minorHAnsi"/>
          <w:sz w:val="20"/>
          <w:szCs w:val="20"/>
          <w:lang w:val="en-US"/>
        </w:rPr>
        <w:t xml:space="preserve"> 625 </w:t>
      </w:r>
      <w:proofErr w:type="spellStart"/>
      <w:r w:rsidRPr="000328D8">
        <w:rPr>
          <w:rFonts w:ascii="Mark Pro" w:hAnsi="Mark Pro" w:cstheme="minorHAnsi"/>
          <w:sz w:val="20"/>
          <w:szCs w:val="20"/>
          <w:lang w:val="en-US"/>
        </w:rPr>
        <w:t>Wh</w:t>
      </w:r>
      <w:proofErr w:type="spellEnd"/>
      <w:r w:rsidRPr="000328D8">
        <w:rPr>
          <w:rFonts w:ascii="Mark Pro" w:hAnsi="Mark Pro" w:cstheme="minorHAnsi"/>
          <w:sz w:val="20"/>
          <w:szCs w:val="20"/>
          <w:lang w:val="en-US"/>
        </w:rPr>
        <w:t xml:space="preserve"> </w:t>
      </w:r>
      <w:proofErr w:type="spellStart"/>
      <w:r w:rsidRPr="000328D8">
        <w:rPr>
          <w:rFonts w:ascii="Mark Pro" w:hAnsi="Mark Pro" w:cstheme="minorHAnsi"/>
          <w:sz w:val="20"/>
          <w:szCs w:val="20"/>
          <w:lang w:val="en-US"/>
        </w:rPr>
        <w:t>Akku</w:t>
      </w:r>
      <w:proofErr w:type="spellEnd"/>
    </w:p>
    <w:p w14:paraId="5D6AAF64"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proofErr w:type="spellStart"/>
      <w:r w:rsidRPr="000328D8">
        <w:rPr>
          <w:rFonts w:ascii="Mark Pro" w:hAnsi="Mark Pro" w:cstheme="minorHAnsi"/>
          <w:sz w:val="20"/>
          <w:szCs w:val="20"/>
          <w:lang w:val="en-US"/>
        </w:rPr>
        <w:t>Abschließbarer</w:t>
      </w:r>
      <w:proofErr w:type="spellEnd"/>
      <w:r w:rsidRPr="000328D8">
        <w:rPr>
          <w:rFonts w:ascii="Mark Pro" w:hAnsi="Mark Pro" w:cstheme="minorHAnsi"/>
          <w:sz w:val="20"/>
          <w:szCs w:val="20"/>
          <w:lang w:val="en-US"/>
        </w:rPr>
        <w:t xml:space="preserve"> Battery-Safe (</w:t>
      </w:r>
      <w:proofErr w:type="spellStart"/>
      <w:r w:rsidRPr="000328D8">
        <w:rPr>
          <w:rFonts w:ascii="Mark Pro" w:hAnsi="Mark Pro" w:cstheme="minorHAnsi"/>
          <w:sz w:val="20"/>
          <w:szCs w:val="20"/>
          <w:lang w:val="en-US"/>
        </w:rPr>
        <w:t>DualBattery</w:t>
      </w:r>
      <w:proofErr w:type="spellEnd"/>
      <w:r w:rsidRPr="000328D8">
        <w:rPr>
          <w:rFonts w:ascii="Mark Pro" w:hAnsi="Mark Pro" w:cstheme="minorHAnsi"/>
          <w:sz w:val="20"/>
          <w:szCs w:val="20"/>
          <w:lang w:val="en-US"/>
        </w:rPr>
        <w:t xml:space="preserve"> Ready)</w:t>
      </w:r>
    </w:p>
    <w:p w14:paraId="60D77169"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 xml:space="preserve">Bosch </w:t>
      </w:r>
      <w:proofErr w:type="spellStart"/>
      <w:r w:rsidRPr="000328D8">
        <w:rPr>
          <w:rFonts w:ascii="Mark Pro" w:hAnsi="Mark Pro" w:cstheme="minorHAnsi"/>
          <w:sz w:val="20"/>
          <w:szCs w:val="20"/>
          <w:lang w:val="en-US"/>
        </w:rPr>
        <w:t>Kiox</w:t>
      </w:r>
      <w:proofErr w:type="spellEnd"/>
      <w:r w:rsidRPr="000328D8">
        <w:rPr>
          <w:rFonts w:ascii="Mark Pro" w:hAnsi="Mark Pro" w:cstheme="minorHAnsi"/>
          <w:sz w:val="20"/>
          <w:szCs w:val="20"/>
          <w:lang w:val="en-US"/>
        </w:rPr>
        <w:t xml:space="preserve"> Display</w:t>
      </w:r>
    </w:p>
    <w:p w14:paraId="4426B112" w14:textId="42EC63D2"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proofErr w:type="spellStart"/>
      <w:r w:rsidRPr="000328D8">
        <w:rPr>
          <w:rFonts w:ascii="Mark Pro" w:hAnsi="Mark Pro" w:cstheme="minorHAnsi"/>
          <w:sz w:val="20"/>
          <w:szCs w:val="20"/>
          <w:lang w:val="en-US"/>
        </w:rPr>
        <w:lastRenderedPageBreak/>
        <w:t>Magura</w:t>
      </w:r>
      <w:proofErr w:type="spellEnd"/>
      <w:r w:rsidRPr="000328D8">
        <w:rPr>
          <w:rFonts w:ascii="Mark Pro" w:hAnsi="Mark Pro" w:cstheme="minorHAnsi"/>
          <w:sz w:val="20"/>
          <w:szCs w:val="20"/>
          <w:lang w:val="en-US"/>
        </w:rPr>
        <w:t xml:space="preserve"> </w:t>
      </w:r>
      <w:proofErr w:type="spellStart"/>
      <w:r w:rsidRPr="000328D8">
        <w:rPr>
          <w:rFonts w:ascii="Mark Pro" w:hAnsi="Mark Pro" w:cstheme="minorHAnsi"/>
          <w:sz w:val="20"/>
          <w:szCs w:val="20"/>
          <w:lang w:val="en-US"/>
        </w:rPr>
        <w:t>Scheibenbremsen</w:t>
      </w:r>
      <w:proofErr w:type="spellEnd"/>
      <w:r w:rsidR="007364FE" w:rsidRPr="000328D8">
        <w:rPr>
          <w:rFonts w:ascii="Mark Pro" w:hAnsi="Mark Pro" w:cstheme="minorHAnsi"/>
          <w:sz w:val="20"/>
          <w:szCs w:val="20"/>
          <w:lang w:val="en-US"/>
        </w:rPr>
        <w:t xml:space="preserve"> (IBS optional)</w:t>
      </w:r>
    </w:p>
    <w:p w14:paraId="1B63D6E8"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proofErr w:type="spellStart"/>
      <w:r w:rsidRPr="000328D8">
        <w:rPr>
          <w:rFonts w:ascii="Mark Pro" w:hAnsi="Mark Pro" w:cstheme="minorHAnsi"/>
          <w:sz w:val="20"/>
          <w:szCs w:val="20"/>
          <w:lang w:val="en-US"/>
        </w:rPr>
        <w:t>enviolo</w:t>
      </w:r>
      <w:proofErr w:type="spellEnd"/>
      <w:r w:rsidRPr="000328D8">
        <w:rPr>
          <w:rFonts w:ascii="Mark Pro" w:hAnsi="Mark Pro" w:cstheme="minorHAnsi"/>
          <w:sz w:val="20"/>
          <w:szCs w:val="20"/>
          <w:lang w:val="en-US"/>
        </w:rPr>
        <w:t xml:space="preserve"> </w:t>
      </w:r>
      <w:proofErr w:type="spellStart"/>
      <w:r w:rsidRPr="000328D8">
        <w:rPr>
          <w:rFonts w:ascii="Mark Pro" w:hAnsi="Mark Pro" w:cstheme="minorHAnsi"/>
          <w:sz w:val="20"/>
          <w:szCs w:val="20"/>
          <w:lang w:val="en-US"/>
        </w:rPr>
        <w:t>AUTOMATiQ</w:t>
      </w:r>
      <w:proofErr w:type="spellEnd"/>
      <w:r w:rsidRPr="000328D8">
        <w:rPr>
          <w:rFonts w:ascii="Mark Pro" w:hAnsi="Mark Pro" w:cstheme="minorHAnsi"/>
          <w:sz w:val="20"/>
          <w:szCs w:val="20"/>
          <w:lang w:val="en-US"/>
        </w:rPr>
        <w:t xml:space="preserve"> </w:t>
      </w:r>
      <w:proofErr w:type="spellStart"/>
      <w:r w:rsidRPr="000328D8">
        <w:rPr>
          <w:rFonts w:ascii="Mark Pro" w:hAnsi="Mark Pro" w:cstheme="minorHAnsi"/>
          <w:sz w:val="20"/>
          <w:szCs w:val="20"/>
          <w:lang w:val="en-US"/>
        </w:rPr>
        <w:t>Nabenschaltung</w:t>
      </w:r>
      <w:proofErr w:type="spellEnd"/>
    </w:p>
    <w:p w14:paraId="6038542D"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 xml:space="preserve">Gates </w:t>
      </w:r>
      <w:proofErr w:type="spellStart"/>
      <w:r w:rsidRPr="000328D8">
        <w:rPr>
          <w:rFonts w:ascii="Mark Pro" w:hAnsi="Mark Pro" w:cstheme="minorHAnsi"/>
          <w:sz w:val="20"/>
          <w:szCs w:val="20"/>
          <w:lang w:val="en-US"/>
        </w:rPr>
        <w:t>Riemenantrieb</w:t>
      </w:r>
      <w:proofErr w:type="spellEnd"/>
    </w:p>
    <w:p w14:paraId="6C0230A4"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 xml:space="preserve">SUPERNOVA </w:t>
      </w:r>
      <w:proofErr w:type="spellStart"/>
      <w:r w:rsidRPr="000328D8">
        <w:rPr>
          <w:rFonts w:ascii="Mark Pro" w:hAnsi="Mark Pro" w:cstheme="minorHAnsi"/>
          <w:sz w:val="20"/>
          <w:szCs w:val="20"/>
          <w:lang w:val="en-US"/>
        </w:rPr>
        <w:t>Lichtanlage</w:t>
      </w:r>
      <w:proofErr w:type="spellEnd"/>
      <w:r w:rsidRPr="000328D8">
        <w:rPr>
          <w:rFonts w:ascii="Mark Pro" w:hAnsi="Mark Pro" w:cstheme="minorHAnsi"/>
          <w:sz w:val="20"/>
          <w:szCs w:val="20"/>
          <w:lang w:val="en-US"/>
        </w:rPr>
        <w:t xml:space="preserve"> </w:t>
      </w:r>
      <w:proofErr w:type="spellStart"/>
      <w:r w:rsidRPr="000328D8">
        <w:rPr>
          <w:rFonts w:ascii="Mark Pro" w:hAnsi="Mark Pro" w:cstheme="minorHAnsi"/>
          <w:sz w:val="20"/>
          <w:szCs w:val="20"/>
          <w:lang w:val="en-US"/>
        </w:rPr>
        <w:t>mit</w:t>
      </w:r>
      <w:proofErr w:type="spellEnd"/>
      <w:r w:rsidRPr="000328D8">
        <w:rPr>
          <w:rFonts w:ascii="Mark Pro" w:hAnsi="Mark Pro" w:cstheme="minorHAnsi"/>
          <w:sz w:val="20"/>
          <w:szCs w:val="20"/>
          <w:lang w:val="en-US"/>
        </w:rPr>
        <w:t xml:space="preserve"> </w:t>
      </w:r>
      <w:proofErr w:type="spellStart"/>
      <w:r w:rsidRPr="000328D8">
        <w:rPr>
          <w:rFonts w:ascii="Mark Pro" w:hAnsi="Mark Pro" w:cstheme="minorHAnsi"/>
          <w:sz w:val="20"/>
          <w:szCs w:val="20"/>
          <w:lang w:val="en-US"/>
        </w:rPr>
        <w:t>Fernlicht</w:t>
      </w:r>
      <w:proofErr w:type="spellEnd"/>
    </w:p>
    <w:p w14:paraId="2B10EBCE"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 xml:space="preserve">Ergon </w:t>
      </w:r>
      <w:proofErr w:type="spellStart"/>
      <w:r w:rsidRPr="000328D8">
        <w:rPr>
          <w:rFonts w:ascii="Mark Pro" w:hAnsi="Mark Pro" w:cstheme="minorHAnsi"/>
          <w:sz w:val="20"/>
          <w:szCs w:val="20"/>
          <w:lang w:val="en-US"/>
        </w:rPr>
        <w:t>Sattel</w:t>
      </w:r>
      <w:proofErr w:type="spellEnd"/>
    </w:p>
    <w:p w14:paraId="43330ACA" w14:textId="77777777" w:rsidR="00005764" w:rsidRPr="000328D8" w:rsidRDefault="00005764" w:rsidP="00005764">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0328D8">
        <w:rPr>
          <w:rFonts w:ascii="Mark Pro" w:hAnsi="Mark Pro" w:cstheme="minorHAnsi"/>
          <w:sz w:val="20"/>
          <w:szCs w:val="20"/>
          <w:lang w:val="en-US"/>
        </w:rPr>
        <w:t>Ergon Griffe</w:t>
      </w:r>
    </w:p>
    <w:p w14:paraId="1831AFC4" w14:textId="77777777" w:rsidR="00005764" w:rsidRPr="000328D8" w:rsidRDefault="00005764" w:rsidP="00005764">
      <w:pPr>
        <w:pStyle w:val="paragraph"/>
        <w:spacing w:before="0" w:beforeAutospacing="0" w:after="0" w:afterAutospacing="0"/>
        <w:ind w:left="720"/>
        <w:textAlignment w:val="baseline"/>
        <w:rPr>
          <w:rFonts w:ascii="Mark Pro" w:hAnsi="Mark Pro" w:cstheme="minorHAnsi"/>
          <w:sz w:val="20"/>
          <w:szCs w:val="20"/>
          <w:lang w:val="en-US"/>
        </w:rPr>
      </w:pPr>
    </w:p>
    <w:p w14:paraId="4530B783" w14:textId="77777777" w:rsidR="00005764" w:rsidRPr="000328D8" w:rsidRDefault="00005764" w:rsidP="00005764">
      <w:pPr>
        <w:pStyle w:val="paragraph"/>
        <w:spacing w:before="0" w:beforeAutospacing="0" w:after="0" w:afterAutospacing="0"/>
        <w:textAlignment w:val="baseline"/>
        <w:rPr>
          <w:rStyle w:val="eop"/>
          <w:rFonts w:ascii="Mark Pro" w:hAnsi="Mark Pro" w:cs="Calibri"/>
          <w:b/>
          <w:bCs/>
          <w:sz w:val="20"/>
          <w:szCs w:val="20"/>
          <w:u w:val="single"/>
        </w:rPr>
      </w:pPr>
      <w:r w:rsidRPr="000328D8">
        <w:rPr>
          <w:rStyle w:val="eop"/>
          <w:rFonts w:ascii="Mark Pro" w:hAnsi="Mark Pro" w:cs="Calibri"/>
          <w:b/>
          <w:bCs/>
          <w:sz w:val="20"/>
          <w:szCs w:val="20"/>
          <w:u w:val="single"/>
        </w:rPr>
        <w:t>Technische Daten FS100Life:</w:t>
      </w:r>
    </w:p>
    <w:p w14:paraId="0AEE0A60" w14:textId="77777777" w:rsidR="00005764" w:rsidRPr="000328D8" w:rsidRDefault="00005764" w:rsidP="00005764">
      <w:pPr>
        <w:pStyle w:val="paragraph"/>
        <w:spacing w:before="0" w:beforeAutospacing="0" w:after="0" w:afterAutospacing="0"/>
        <w:textAlignment w:val="baseline"/>
        <w:rPr>
          <w:rStyle w:val="eop"/>
          <w:rFonts w:ascii="Mark Pro" w:hAnsi="Mark Pro" w:cs="Calibri"/>
          <w:sz w:val="20"/>
          <w:szCs w:val="20"/>
        </w:rPr>
      </w:pPr>
    </w:p>
    <w:p w14:paraId="78FCF71A"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lang w:val="en-US"/>
        </w:rPr>
      </w:pPr>
      <w:r w:rsidRPr="000328D8">
        <w:rPr>
          <w:rStyle w:val="eop"/>
          <w:rFonts w:ascii="Mark Pro" w:hAnsi="Mark Pro" w:cs="Calibri"/>
          <w:sz w:val="20"/>
          <w:szCs w:val="20"/>
          <w:lang w:val="en-US"/>
        </w:rPr>
        <w:t>Bosch Performance CX Cargo Line Motor</w:t>
      </w:r>
    </w:p>
    <w:p w14:paraId="1BA08A79"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 xml:space="preserve">Bosch </w:t>
      </w:r>
      <w:proofErr w:type="spellStart"/>
      <w:r w:rsidRPr="000328D8">
        <w:rPr>
          <w:rStyle w:val="eop"/>
          <w:rFonts w:ascii="Mark Pro" w:hAnsi="Mark Pro" w:cs="Calibri"/>
          <w:sz w:val="20"/>
          <w:szCs w:val="20"/>
        </w:rPr>
        <w:t>PowerTube</w:t>
      </w:r>
      <w:proofErr w:type="spellEnd"/>
      <w:r w:rsidRPr="000328D8">
        <w:rPr>
          <w:rStyle w:val="eop"/>
          <w:rFonts w:ascii="Mark Pro" w:hAnsi="Mark Pro" w:cs="Calibri"/>
          <w:sz w:val="20"/>
          <w:szCs w:val="20"/>
        </w:rPr>
        <w:t xml:space="preserve"> 625 Wh Akku</w:t>
      </w:r>
    </w:p>
    <w:p w14:paraId="78ECF854"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 xml:space="preserve">Abschließbarer </w:t>
      </w:r>
      <w:proofErr w:type="spellStart"/>
      <w:r w:rsidRPr="000328D8">
        <w:rPr>
          <w:rStyle w:val="eop"/>
          <w:rFonts w:ascii="Mark Pro" w:hAnsi="Mark Pro" w:cs="Calibri"/>
          <w:sz w:val="20"/>
          <w:szCs w:val="20"/>
        </w:rPr>
        <w:t>Battery</w:t>
      </w:r>
      <w:proofErr w:type="spellEnd"/>
      <w:r w:rsidRPr="000328D8">
        <w:rPr>
          <w:rStyle w:val="eop"/>
          <w:rFonts w:ascii="Mark Pro" w:hAnsi="Mark Pro" w:cs="Calibri"/>
          <w:sz w:val="20"/>
          <w:szCs w:val="20"/>
        </w:rPr>
        <w:t>-Safe (</w:t>
      </w:r>
      <w:proofErr w:type="spellStart"/>
      <w:r w:rsidRPr="000328D8">
        <w:rPr>
          <w:rStyle w:val="eop"/>
          <w:rFonts w:ascii="Mark Pro" w:hAnsi="Mark Pro" w:cs="Calibri"/>
          <w:sz w:val="20"/>
          <w:szCs w:val="20"/>
        </w:rPr>
        <w:t>DualBattery</w:t>
      </w:r>
      <w:proofErr w:type="spellEnd"/>
      <w:r w:rsidRPr="000328D8">
        <w:rPr>
          <w:rStyle w:val="eop"/>
          <w:rFonts w:ascii="Mark Pro" w:hAnsi="Mark Pro" w:cs="Calibri"/>
          <w:sz w:val="20"/>
          <w:szCs w:val="20"/>
        </w:rPr>
        <w:t xml:space="preserve"> Ready)</w:t>
      </w:r>
    </w:p>
    <w:p w14:paraId="35FFAD72"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 xml:space="preserve">Bosch </w:t>
      </w:r>
      <w:proofErr w:type="spellStart"/>
      <w:r w:rsidRPr="000328D8">
        <w:rPr>
          <w:rStyle w:val="eop"/>
          <w:rFonts w:ascii="Mark Pro" w:hAnsi="Mark Pro" w:cs="Calibri"/>
          <w:sz w:val="20"/>
          <w:szCs w:val="20"/>
        </w:rPr>
        <w:t>Kiox</w:t>
      </w:r>
      <w:proofErr w:type="spellEnd"/>
      <w:r w:rsidRPr="000328D8">
        <w:rPr>
          <w:rStyle w:val="eop"/>
          <w:rFonts w:ascii="Mark Pro" w:hAnsi="Mark Pro" w:cs="Calibri"/>
          <w:sz w:val="20"/>
          <w:szCs w:val="20"/>
        </w:rPr>
        <w:t xml:space="preserve"> Display</w:t>
      </w:r>
    </w:p>
    <w:p w14:paraId="2CADBCB7" w14:textId="60FAE5F2"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Magura Scheibenbremsen</w:t>
      </w:r>
      <w:r w:rsidR="007364FE" w:rsidRPr="000328D8">
        <w:rPr>
          <w:rStyle w:val="eop"/>
          <w:rFonts w:ascii="Mark Pro" w:hAnsi="Mark Pro" w:cs="Calibri"/>
          <w:sz w:val="20"/>
          <w:szCs w:val="20"/>
        </w:rPr>
        <w:t xml:space="preserve"> (IBS optional)</w:t>
      </w:r>
    </w:p>
    <w:p w14:paraId="202D8B34"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proofErr w:type="spellStart"/>
      <w:r w:rsidRPr="000328D8">
        <w:rPr>
          <w:rStyle w:val="eop"/>
          <w:rFonts w:ascii="Mark Pro" w:hAnsi="Mark Pro" w:cs="Calibri"/>
          <w:sz w:val="20"/>
          <w:szCs w:val="20"/>
        </w:rPr>
        <w:t>enviolo</w:t>
      </w:r>
      <w:proofErr w:type="spellEnd"/>
      <w:r w:rsidRPr="000328D8">
        <w:rPr>
          <w:rStyle w:val="eop"/>
          <w:rFonts w:ascii="Mark Pro" w:hAnsi="Mark Pro" w:cs="Calibri"/>
          <w:sz w:val="20"/>
          <w:szCs w:val="20"/>
        </w:rPr>
        <w:t xml:space="preserve"> Nabenschaltung (manuell)</w:t>
      </w:r>
    </w:p>
    <w:p w14:paraId="0E4211C0"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Kettenantrieb</w:t>
      </w:r>
    </w:p>
    <w:p w14:paraId="17AFADA5"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SUPERNOVA Lichtanlage mit Fernlicht</w:t>
      </w:r>
    </w:p>
    <w:p w14:paraId="49A563F0"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Ergon Sattel</w:t>
      </w:r>
    </w:p>
    <w:p w14:paraId="68F7D596" w14:textId="77777777" w:rsidR="00005764" w:rsidRPr="000328D8" w:rsidRDefault="00005764" w:rsidP="00005764">
      <w:pPr>
        <w:pStyle w:val="paragraph"/>
        <w:numPr>
          <w:ilvl w:val="0"/>
          <w:numId w:val="1"/>
        </w:numPr>
        <w:spacing w:before="0" w:beforeAutospacing="0" w:after="0" w:afterAutospacing="0"/>
        <w:textAlignment w:val="baseline"/>
        <w:rPr>
          <w:rStyle w:val="eop"/>
          <w:rFonts w:ascii="Mark Pro" w:hAnsi="Mark Pro" w:cs="Calibri"/>
          <w:sz w:val="20"/>
          <w:szCs w:val="20"/>
        </w:rPr>
      </w:pPr>
      <w:r w:rsidRPr="000328D8">
        <w:rPr>
          <w:rStyle w:val="eop"/>
          <w:rFonts w:ascii="Mark Pro" w:hAnsi="Mark Pro" w:cs="Calibri"/>
          <w:sz w:val="20"/>
          <w:szCs w:val="20"/>
        </w:rPr>
        <w:t>Ergon Griffe</w:t>
      </w:r>
    </w:p>
    <w:p w14:paraId="0BDB56E1" w14:textId="77777777" w:rsidR="0027000C" w:rsidRPr="000328D8" w:rsidRDefault="0027000C" w:rsidP="0027000C">
      <w:pPr>
        <w:pStyle w:val="paragraph"/>
        <w:spacing w:before="0" w:beforeAutospacing="0" w:after="0" w:afterAutospacing="0"/>
        <w:textAlignment w:val="baseline"/>
        <w:rPr>
          <w:rStyle w:val="eop"/>
          <w:rFonts w:ascii="Mark Pro" w:hAnsi="Mark Pro" w:cs="Calibri"/>
          <w:sz w:val="20"/>
          <w:szCs w:val="20"/>
        </w:rPr>
      </w:pPr>
    </w:p>
    <w:p w14:paraId="74F2C049" w14:textId="77777777" w:rsidR="0027000C" w:rsidRPr="000328D8" w:rsidRDefault="0027000C" w:rsidP="0027000C">
      <w:pPr>
        <w:pStyle w:val="paragraph"/>
        <w:spacing w:before="0" w:beforeAutospacing="0" w:after="0" w:afterAutospacing="0"/>
        <w:textAlignment w:val="baseline"/>
        <w:rPr>
          <w:rFonts w:ascii="Mark Pro" w:eastAsia="Proxima Nova" w:hAnsi="Mark Pro" w:cs="Calibri"/>
          <w:sz w:val="20"/>
          <w:szCs w:val="20"/>
          <w:lang w:eastAsia="en-US"/>
        </w:rPr>
      </w:pPr>
    </w:p>
    <w:p w14:paraId="4AFE98F0" w14:textId="77777777" w:rsidR="0027000C" w:rsidRPr="000328D8" w:rsidRDefault="0027000C" w:rsidP="0027000C">
      <w:pPr>
        <w:pStyle w:val="paragraph"/>
        <w:spacing w:before="0" w:beforeAutospacing="0" w:after="0" w:afterAutospacing="0"/>
        <w:textAlignment w:val="baseline"/>
        <w:rPr>
          <w:rFonts w:ascii="Mark Pro" w:eastAsia="Proxima Nova" w:hAnsi="Mark Pro" w:cs="Calibri"/>
          <w:sz w:val="20"/>
          <w:szCs w:val="20"/>
          <w:lang w:eastAsia="en-US"/>
        </w:rPr>
      </w:pPr>
    </w:p>
    <w:p w14:paraId="3DA9A21E" w14:textId="77777777" w:rsidR="0027000C" w:rsidRPr="000328D8" w:rsidRDefault="0027000C" w:rsidP="0027000C">
      <w:pPr>
        <w:pStyle w:val="paragraph"/>
        <w:spacing w:before="0" w:beforeAutospacing="0" w:after="0" w:afterAutospacing="0"/>
        <w:textAlignment w:val="baseline"/>
        <w:rPr>
          <w:rFonts w:ascii="Mark Pro" w:eastAsia="Proxima Nova" w:hAnsi="Mark Pro" w:cs="Calibri"/>
          <w:sz w:val="20"/>
          <w:szCs w:val="20"/>
          <w:lang w:eastAsia="en-US"/>
        </w:rPr>
      </w:pPr>
    </w:p>
    <w:p w14:paraId="5B25AA23" w14:textId="77777777" w:rsidR="0027000C" w:rsidRPr="000328D8" w:rsidRDefault="0027000C" w:rsidP="0027000C">
      <w:pPr>
        <w:pStyle w:val="paragraph"/>
        <w:spacing w:before="0" w:beforeAutospacing="0" w:after="0" w:afterAutospacing="0"/>
        <w:textAlignment w:val="baseline"/>
        <w:rPr>
          <w:rFonts w:ascii="Mark Pro" w:eastAsia="Proxima Nova" w:hAnsi="Mark Pro" w:cs="Calibri"/>
          <w:sz w:val="20"/>
          <w:szCs w:val="20"/>
          <w:lang w:eastAsia="en-US"/>
        </w:rPr>
      </w:pPr>
    </w:p>
    <w:p w14:paraId="259E4FEC" w14:textId="77777777" w:rsidR="0027000C" w:rsidRPr="000328D8" w:rsidRDefault="0027000C" w:rsidP="0027000C">
      <w:pPr>
        <w:pStyle w:val="paragraph"/>
        <w:spacing w:before="0" w:beforeAutospacing="0" w:after="0" w:afterAutospacing="0"/>
        <w:textAlignment w:val="baseline"/>
        <w:rPr>
          <w:rFonts w:ascii="Mark Pro" w:eastAsia="Proxima Nova" w:hAnsi="Mark Pro" w:cs="Calibri"/>
          <w:sz w:val="20"/>
          <w:szCs w:val="20"/>
          <w:lang w:eastAsia="en-US"/>
        </w:rPr>
      </w:pPr>
    </w:p>
    <w:p w14:paraId="7477CC27" w14:textId="77777777" w:rsidR="0027000C" w:rsidRPr="000328D8" w:rsidRDefault="0027000C" w:rsidP="0092041D">
      <w:pPr>
        <w:pStyle w:val="paragraph"/>
        <w:spacing w:before="0" w:beforeAutospacing="0" w:after="0" w:afterAutospacing="0"/>
        <w:textAlignment w:val="baseline"/>
        <w:rPr>
          <w:rFonts w:ascii="Mark Pro" w:hAnsi="Mark Pro" w:cs="Calibri"/>
          <w:sz w:val="20"/>
          <w:szCs w:val="20"/>
        </w:rPr>
      </w:pPr>
    </w:p>
    <w:p w14:paraId="067A3E07" w14:textId="77777777" w:rsidR="0027000C" w:rsidRPr="000328D8" w:rsidRDefault="0027000C" w:rsidP="0027000C">
      <w:pPr>
        <w:rPr>
          <w:rFonts w:ascii="Mark Pro" w:eastAsiaTheme="minorEastAsia" w:hAnsi="Mark Pro"/>
          <w:b/>
          <w:bCs/>
          <w:color w:val="000000" w:themeColor="text1"/>
          <w:sz w:val="20"/>
          <w:szCs w:val="20"/>
        </w:rPr>
      </w:pPr>
      <w:r w:rsidRPr="000328D8">
        <w:rPr>
          <w:rFonts w:ascii="Mark Pro" w:eastAsiaTheme="minorEastAsia" w:hAnsi="Mark Pro"/>
          <w:b/>
          <w:bCs/>
          <w:color w:val="000000" w:themeColor="text1"/>
          <w:sz w:val="20"/>
          <w:szCs w:val="20"/>
        </w:rPr>
        <w:t>Über Ca Go:</w:t>
      </w:r>
    </w:p>
    <w:p w14:paraId="1AAA4AF7"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Ca Go wurde 2019 gegründet, um die Vision von alternativer, emissionsfreier Micro-</w:t>
      </w:r>
    </w:p>
    <w:p w14:paraId="120AB6F5"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Mobilität umzusetzen. Die Produktpalette beinhaltet derzeit drei E-Lastenradmodelle,</w:t>
      </w:r>
    </w:p>
    <w:p w14:paraId="40198495"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das FS200 Life, das FS200 Vario und das CS, die alle am Firmenstandort in Koblenz</w:t>
      </w:r>
    </w:p>
    <w:p w14:paraId="2E002F15"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entwickelt und in Europa gefertigt werden. Zu den herausragenden Merkmalen gehören das</w:t>
      </w:r>
    </w:p>
    <w:p w14:paraId="581B0222"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umfangreiche Sicherheitskonzept, das sich an der Automobilindustrie orientiert und die</w:t>
      </w:r>
    </w:p>
    <w:p w14:paraId="1F2DB376"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außergewöhnlich hochwertige Ausstattung. Der Vertrieb erfolgt im stationären</w:t>
      </w:r>
    </w:p>
    <w:p w14:paraId="374A78EE" w14:textId="77777777" w:rsidR="0027000C" w:rsidRPr="000328D8" w:rsidRDefault="0027000C" w:rsidP="0027000C">
      <w:pPr>
        <w:rPr>
          <w:rFonts w:ascii="Mark Pro" w:eastAsiaTheme="minorEastAsia" w:hAnsi="Mark Pro"/>
          <w:color w:val="000000" w:themeColor="text1"/>
          <w:sz w:val="20"/>
          <w:szCs w:val="20"/>
        </w:rPr>
      </w:pPr>
      <w:r w:rsidRPr="000328D8">
        <w:rPr>
          <w:rFonts w:ascii="Mark Pro" w:eastAsiaTheme="minorEastAsia" w:hAnsi="Mark Pro"/>
          <w:color w:val="000000" w:themeColor="text1"/>
          <w:sz w:val="20"/>
          <w:szCs w:val="20"/>
        </w:rPr>
        <w:t>Fachhandel. Ca Go – Volle Ladung Leben.</w:t>
      </w:r>
    </w:p>
    <w:p w14:paraId="51AC38C1" w14:textId="77777777" w:rsidR="005826D6" w:rsidRPr="000328D8" w:rsidRDefault="005826D6" w:rsidP="6718BAD3">
      <w:pPr>
        <w:tabs>
          <w:tab w:val="left" w:pos="2595"/>
        </w:tabs>
        <w:spacing w:line="252" w:lineRule="exact"/>
        <w:rPr>
          <w:rFonts w:ascii="Mark Pro" w:hAnsi="Mark Pro"/>
          <w:sz w:val="20"/>
          <w:szCs w:val="20"/>
        </w:rPr>
      </w:pPr>
    </w:p>
    <w:sectPr w:rsidR="005826D6" w:rsidRPr="000328D8" w:rsidSect="00CE75A5">
      <w:headerReference w:type="default" r:id="rId11"/>
      <w:footerReference w:type="default" r:id="rId12"/>
      <w:headerReference w:type="first" r:id="rId13"/>
      <w:footerReference w:type="first" r:id="rId14"/>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6C06" w14:textId="77777777" w:rsidR="009C1BDA" w:rsidRDefault="009C1BDA" w:rsidP="00795A72">
      <w:r>
        <w:separator/>
      </w:r>
    </w:p>
  </w:endnote>
  <w:endnote w:type="continuationSeparator" w:id="0">
    <w:p w14:paraId="506A61F1" w14:textId="77777777" w:rsidR="009C1BDA" w:rsidRDefault="009C1BDA" w:rsidP="00795A72">
      <w:r>
        <w:continuationSeparator/>
      </w:r>
    </w:p>
  </w:endnote>
  <w:endnote w:type="continuationNotice" w:id="1">
    <w:p w14:paraId="4D50CAE3" w14:textId="77777777" w:rsidR="009C1BDA" w:rsidRDefault="009C1B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04B3B99C"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Pr="00B03F35">
      <w:rPr>
        <w:rFonts w:ascii="Mark Pro" w:hAnsi="Mark Pro"/>
        <w:color w:val="000000" w:themeColor="text1"/>
        <w:sz w:val="20"/>
        <w:szCs w:val="20"/>
      </w:rPr>
      <w:t xml:space="preserve">Seite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78571D72"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Pr="00374EA1">
      <w:rPr>
        <w:rFonts w:ascii="Mark Pro" w:hAnsi="Mark Pro"/>
        <w:color w:val="000000" w:themeColor="text1"/>
        <w:sz w:val="20"/>
        <w:szCs w:val="20"/>
      </w:rPr>
      <w:t xml:space="preserve">Seite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949E" w14:textId="77777777" w:rsidR="009C1BDA" w:rsidRDefault="009C1BDA" w:rsidP="00795A72">
      <w:r>
        <w:separator/>
      </w:r>
    </w:p>
  </w:footnote>
  <w:footnote w:type="continuationSeparator" w:id="0">
    <w:p w14:paraId="0CCC7401" w14:textId="77777777" w:rsidR="009C1BDA" w:rsidRDefault="009C1BDA" w:rsidP="00795A72">
      <w:r>
        <w:continuationSeparator/>
      </w:r>
    </w:p>
  </w:footnote>
  <w:footnote w:type="continuationNotice" w:id="1">
    <w:p w14:paraId="6083DAEC" w14:textId="77777777" w:rsidR="009C1BDA" w:rsidRDefault="009C1B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45666304"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CAJHPjkAAAAEQEAAA8AAABkcnMvZG93bnJldi54bWxMT8tOwzAQvCPxD9YicaOOU5WGNE6FKNx4&#10;FpDg5sRLEhHbke2k4e/ZnuAy0mpm51FsZ9OzCX3onJUgFgkwtLXTnW0kvL3eXWTAQlRWq95ZlPCD&#10;Abbl6Umhcu0O9gWnfWwYmdiQKwltjEPOeahbNCos3ICWuC/njYp0+oZrrw5kbnqeJsklN6qzlNCq&#10;AW9arL/3o5HQfwR/XyXxc9o1D/H5iY/vt+JRyvOzebchuN4AizjHvw84bqD+UFKxyo1WB9ZLyFbr&#10;K5ISIZYrYEeFWKYpsEpCus4E8LLg/5eUvwAAAP//AwBQSwECLQAUAAYACAAAACEAtoM4kv4AAADh&#10;AQAAEwAAAAAAAAAAAAAAAAAAAAAAW0NvbnRlbnRfVHlwZXNdLnhtbFBLAQItABQABgAIAAAAIQA4&#10;/SH/1gAAAJQBAAALAAAAAAAAAAAAAAAAAC8BAABfcmVscy8ucmVsc1BLAQItABQABgAIAAAAIQAf&#10;WY0nDQIAAB0EAAAOAAAAAAAAAAAAAAAAAC4CAABkcnMvZTJvRG9jLnhtbFBLAQItABQABgAIAAAA&#10;IQAgCRz45AAAABEBAAAPAAAAAAAAAAAAAAAAAGcEAABkcnMvZG93bnJldi54bWxQSwUGAAAAAAQA&#10;BADzAAAAeA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Pr>
        <w:noProof/>
        <w:sz w:val="20"/>
        <w:szCs w:val="20"/>
        <w:lang w:eastAsia="de-DE"/>
      </w:rPr>
      <w:drawing>
        <wp:inline distT="0" distB="0" distL="0" distR="0" wp14:anchorId="114596BB" wp14:editId="242C7E16">
          <wp:extent cx="1837765" cy="623412"/>
          <wp:effectExtent l="0" t="0" r="3810" b="0"/>
          <wp:docPr id="1280952173"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53439" cy="628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328D8"/>
    <w:rsid w:val="000345D6"/>
    <w:rsid w:val="000347F5"/>
    <w:rsid w:val="00041F76"/>
    <w:rsid w:val="00056EBB"/>
    <w:rsid w:val="00093FA2"/>
    <w:rsid w:val="000977B7"/>
    <w:rsid w:val="000D1383"/>
    <w:rsid w:val="000D5856"/>
    <w:rsid w:val="000F7012"/>
    <w:rsid w:val="00100352"/>
    <w:rsid w:val="00105550"/>
    <w:rsid w:val="001119C4"/>
    <w:rsid w:val="00116E69"/>
    <w:rsid w:val="00143B86"/>
    <w:rsid w:val="00143DFB"/>
    <w:rsid w:val="0014593A"/>
    <w:rsid w:val="00146D5D"/>
    <w:rsid w:val="00155A20"/>
    <w:rsid w:val="00157DFA"/>
    <w:rsid w:val="00177AE4"/>
    <w:rsid w:val="001C1E68"/>
    <w:rsid w:val="001C6A4D"/>
    <w:rsid w:val="001F3890"/>
    <w:rsid w:val="001F5906"/>
    <w:rsid w:val="00240BE5"/>
    <w:rsid w:val="00240BEB"/>
    <w:rsid w:val="0025486F"/>
    <w:rsid w:val="0027000C"/>
    <w:rsid w:val="00271BAF"/>
    <w:rsid w:val="00273F18"/>
    <w:rsid w:val="00275EB2"/>
    <w:rsid w:val="0028771D"/>
    <w:rsid w:val="002A335A"/>
    <w:rsid w:val="002A6884"/>
    <w:rsid w:val="002F4264"/>
    <w:rsid w:val="0030000B"/>
    <w:rsid w:val="003127FB"/>
    <w:rsid w:val="0035666B"/>
    <w:rsid w:val="00364E06"/>
    <w:rsid w:val="0036701B"/>
    <w:rsid w:val="00374EA1"/>
    <w:rsid w:val="0038308B"/>
    <w:rsid w:val="003A19BB"/>
    <w:rsid w:val="003E5A62"/>
    <w:rsid w:val="003F1727"/>
    <w:rsid w:val="004004FC"/>
    <w:rsid w:val="004156E3"/>
    <w:rsid w:val="00416D1E"/>
    <w:rsid w:val="004361DF"/>
    <w:rsid w:val="004555B2"/>
    <w:rsid w:val="004558F6"/>
    <w:rsid w:val="004678D4"/>
    <w:rsid w:val="004A4EAA"/>
    <w:rsid w:val="004E1469"/>
    <w:rsid w:val="004E7BFE"/>
    <w:rsid w:val="00534FF3"/>
    <w:rsid w:val="0055084D"/>
    <w:rsid w:val="005512F0"/>
    <w:rsid w:val="0056578C"/>
    <w:rsid w:val="00575702"/>
    <w:rsid w:val="00576433"/>
    <w:rsid w:val="005826D6"/>
    <w:rsid w:val="005A124D"/>
    <w:rsid w:val="005C455C"/>
    <w:rsid w:val="005D4B5C"/>
    <w:rsid w:val="006036FE"/>
    <w:rsid w:val="00610CEC"/>
    <w:rsid w:val="0063230C"/>
    <w:rsid w:val="00633D01"/>
    <w:rsid w:val="00636BC9"/>
    <w:rsid w:val="00647CF9"/>
    <w:rsid w:val="00653900"/>
    <w:rsid w:val="00694777"/>
    <w:rsid w:val="006C594B"/>
    <w:rsid w:val="006C6E71"/>
    <w:rsid w:val="006D2186"/>
    <w:rsid w:val="00721A38"/>
    <w:rsid w:val="007362F3"/>
    <w:rsid w:val="007364FE"/>
    <w:rsid w:val="007640F0"/>
    <w:rsid w:val="007661E0"/>
    <w:rsid w:val="007749D2"/>
    <w:rsid w:val="00775CB5"/>
    <w:rsid w:val="00793651"/>
    <w:rsid w:val="00795A72"/>
    <w:rsid w:val="007D0F78"/>
    <w:rsid w:val="007D4913"/>
    <w:rsid w:val="00802A34"/>
    <w:rsid w:val="00804DB4"/>
    <w:rsid w:val="008261D9"/>
    <w:rsid w:val="00875540"/>
    <w:rsid w:val="00896798"/>
    <w:rsid w:val="008A4C19"/>
    <w:rsid w:val="008E6239"/>
    <w:rsid w:val="008F1FA1"/>
    <w:rsid w:val="008F5187"/>
    <w:rsid w:val="0090278D"/>
    <w:rsid w:val="00914F94"/>
    <w:rsid w:val="00917DCD"/>
    <w:rsid w:val="0092041D"/>
    <w:rsid w:val="00933360"/>
    <w:rsid w:val="00935A5A"/>
    <w:rsid w:val="00942D3D"/>
    <w:rsid w:val="00951604"/>
    <w:rsid w:val="009C1BDA"/>
    <w:rsid w:val="009C3B91"/>
    <w:rsid w:val="00A101B2"/>
    <w:rsid w:val="00A428C9"/>
    <w:rsid w:val="00A57719"/>
    <w:rsid w:val="00A66C83"/>
    <w:rsid w:val="00A71C7D"/>
    <w:rsid w:val="00A766BA"/>
    <w:rsid w:val="00A80923"/>
    <w:rsid w:val="00A95440"/>
    <w:rsid w:val="00AA7694"/>
    <w:rsid w:val="00AD4FE3"/>
    <w:rsid w:val="00AF7619"/>
    <w:rsid w:val="00B03F35"/>
    <w:rsid w:val="00B22FE0"/>
    <w:rsid w:val="00B358BE"/>
    <w:rsid w:val="00B42585"/>
    <w:rsid w:val="00B62D93"/>
    <w:rsid w:val="00B95B23"/>
    <w:rsid w:val="00BA6EEE"/>
    <w:rsid w:val="00BB65D0"/>
    <w:rsid w:val="00BD2FD9"/>
    <w:rsid w:val="00BE5C07"/>
    <w:rsid w:val="00BF7CB4"/>
    <w:rsid w:val="00C45290"/>
    <w:rsid w:val="00C56113"/>
    <w:rsid w:val="00C649D0"/>
    <w:rsid w:val="00CD50EF"/>
    <w:rsid w:val="00CE75A5"/>
    <w:rsid w:val="00CF6478"/>
    <w:rsid w:val="00D04CD3"/>
    <w:rsid w:val="00D15B48"/>
    <w:rsid w:val="00D45DD7"/>
    <w:rsid w:val="00D46F0C"/>
    <w:rsid w:val="00D57BFD"/>
    <w:rsid w:val="00DF3F59"/>
    <w:rsid w:val="00E249B2"/>
    <w:rsid w:val="00E35096"/>
    <w:rsid w:val="00E51902"/>
    <w:rsid w:val="00E64045"/>
    <w:rsid w:val="00E65A41"/>
    <w:rsid w:val="00EF3D82"/>
    <w:rsid w:val="00F002DB"/>
    <w:rsid w:val="00F05B3D"/>
    <w:rsid w:val="00F156D9"/>
    <w:rsid w:val="00F40A83"/>
    <w:rsid w:val="00F84A3D"/>
    <w:rsid w:val="00FC053F"/>
    <w:rsid w:val="00FF02ED"/>
    <w:rsid w:val="00FF17D0"/>
    <w:rsid w:val="00FF480B"/>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 w:type="paragraph" w:styleId="berarbeitung">
    <w:name w:val="Revision"/>
    <w:hidden/>
    <w:uiPriority w:val="99"/>
    <w:semiHidden/>
    <w:rsid w:val="00E65A41"/>
    <w:rPr>
      <w:rFonts w:ascii="Proxima Nova" w:eastAsia="Proxima Nova" w:hAnsi="Proxima Nova" w:cs="Proxima Nova"/>
      <w:sz w:val="22"/>
      <w:szCs w:val="22"/>
    </w:rPr>
  </w:style>
  <w:style w:type="paragraph" w:styleId="Listenabsatz">
    <w:name w:val="List Paragraph"/>
    <w:basedOn w:val="Standard"/>
    <w:uiPriority w:val="34"/>
    <w:qFormat/>
    <w:rsid w:val="0027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Title.XSL" StyleName="Gost - Titelsortierung"/>
</file>

<file path=customXml/item3.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Props1.xml><?xml version="1.0" encoding="utf-8"?>
<ds:datastoreItem xmlns:ds="http://schemas.openxmlformats.org/officeDocument/2006/customXml" ds:itemID="{920CFCCC-BAE3-4669-A143-8AF04DAB01C5}">
  <ds:schemaRefs>
    <ds:schemaRef ds:uri="http://schemas.microsoft.com/sharepoint/v3/contenttype/forms"/>
  </ds:schemaRefs>
</ds:datastoreItem>
</file>

<file path=customXml/itemProps2.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customXml/itemProps3.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5916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9</cp:revision>
  <cp:lastPrinted>2023-03-25T03:30:00Z</cp:lastPrinted>
  <dcterms:created xsi:type="dcterms:W3CDTF">2024-08-14T06:54:00Z</dcterms:created>
  <dcterms:modified xsi:type="dcterms:W3CDTF">2024-08-29T08:26:00Z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